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423F3286" w:rsidR="0024773C" w:rsidRPr="00E169BB" w:rsidRDefault="001A3A8F" w:rsidP="00E9278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A3A8F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обеспечения: «Строительство ТП 10/0,4 кВ, ВЛ 10 кВ, ВЛ 0,4 кВ с установкой ПУ для электроснабжения квартала Тихий (4500101666)»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B45DDD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B45DDD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F03334E" w14:textId="7E54092C" w:rsidR="00AE7AC4" w:rsidRDefault="00307FD7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1A3A8F">
        <w:rPr>
          <w:rFonts w:ascii="Times New Roman" w:hAnsi="Times New Roman"/>
          <w:bCs/>
          <w:sz w:val="28"/>
          <w:szCs w:val="28"/>
        </w:rPr>
        <w:t>406</w:t>
      </w:r>
      <w:r>
        <w:rPr>
          <w:rFonts w:ascii="Times New Roman" w:hAnsi="Times New Roman"/>
          <w:bCs/>
          <w:sz w:val="28"/>
          <w:szCs w:val="28"/>
        </w:rPr>
        <w:t>000</w:t>
      </w:r>
      <w:r w:rsidR="001A3A8F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>:</w:t>
      </w:r>
      <w:r w:rsidR="001A3A8F">
        <w:rPr>
          <w:rFonts w:ascii="Times New Roman" w:hAnsi="Times New Roman"/>
          <w:bCs/>
          <w:sz w:val="28"/>
          <w:szCs w:val="28"/>
        </w:rPr>
        <w:t>528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0B3C3A">
        <w:rPr>
          <w:rFonts w:ascii="Times New Roman" w:hAnsi="Times New Roman"/>
          <w:bCs/>
          <w:sz w:val="28"/>
          <w:szCs w:val="28"/>
        </w:rPr>
        <w:t>79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0B3C3A">
        <w:rPr>
          <w:rFonts w:ascii="Times New Roman" w:hAnsi="Times New Roman"/>
          <w:bCs/>
          <w:sz w:val="28"/>
          <w:szCs w:val="28"/>
        </w:rPr>
        <w:t xml:space="preserve"> </w:t>
      </w:r>
      <w:r w:rsidR="000B3C3A" w:rsidRPr="000B3C3A">
        <w:rPr>
          <w:rFonts w:ascii="Times New Roman" w:hAnsi="Times New Roman"/>
          <w:bCs/>
          <w:sz w:val="28"/>
          <w:szCs w:val="28"/>
        </w:rPr>
        <w:t>Пермский край, Пермский р-н, с/п Култаевское, в 0.350 км на юго-восток от снт Малиновка</w:t>
      </w:r>
      <w:r w:rsidR="000B3C3A">
        <w:rPr>
          <w:rFonts w:ascii="Times New Roman" w:hAnsi="Times New Roman"/>
          <w:bCs/>
          <w:sz w:val="28"/>
          <w:szCs w:val="28"/>
        </w:rPr>
        <w:t>;</w:t>
      </w:r>
      <w:r w:rsidR="00DF3F97">
        <w:rPr>
          <w:rFonts w:ascii="Times New Roman" w:hAnsi="Times New Roman"/>
          <w:bCs/>
          <w:sz w:val="28"/>
          <w:szCs w:val="28"/>
        </w:rPr>
        <w:t xml:space="preserve"> </w:t>
      </w:r>
    </w:p>
    <w:p w14:paraId="0C7F1886" w14:textId="18EC6860" w:rsidR="003C4948" w:rsidRDefault="003C4948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1A3A8F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000</w:t>
      </w:r>
      <w:r w:rsidR="001A3A8F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:</w:t>
      </w:r>
      <w:r w:rsidR="001A3A8F">
        <w:rPr>
          <w:rFonts w:ascii="Times New Roman" w:hAnsi="Times New Roman"/>
          <w:bCs/>
          <w:sz w:val="28"/>
          <w:szCs w:val="28"/>
        </w:rPr>
        <w:t>15279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0B3C3A">
        <w:rPr>
          <w:rFonts w:ascii="Times New Roman" w:hAnsi="Times New Roman"/>
          <w:bCs/>
          <w:sz w:val="28"/>
          <w:szCs w:val="28"/>
        </w:rPr>
        <w:t>48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DF3F97">
        <w:rPr>
          <w:rFonts w:ascii="Times New Roman" w:hAnsi="Times New Roman"/>
          <w:bCs/>
          <w:sz w:val="28"/>
          <w:szCs w:val="28"/>
        </w:rPr>
        <w:t xml:space="preserve"> </w:t>
      </w:r>
      <w:r w:rsidR="00F5477D" w:rsidRPr="00F5477D">
        <w:rPr>
          <w:rFonts w:ascii="Times New Roman" w:hAnsi="Times New Roman"/>
          <w:bCs/>
          <w:sz w:val="28"/>
          <w:szCs w:val="28"/>
        </w:rPr>
        <w:t>Пермский край, Пермский муниципальный район, с/пос. Култаевское</w:t>
      </w:r>
      <w:r w:rsidR="00F5477D">
        <w:rPr>
          <w:rFonts w:ascii="Times New Roman" w:hAnsi="Times New Roman"/>
          <w:bCs/>
          <w:sz w:val="28"/>
          <w:szCs w:val="28"/>
        </w:rPr>
        <w:t>;</w:t>
      </w:r>
    </w:p>
    <w:p w14:paraId="124C960B" w14:textId="7FCB21A9" w:rsidR="003C4948" w:rsidRDefault="000566D1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 w:rsidR="000B3C3A" w:rsidRPr="000B3C3A">
        <w:rPr>
          <w:rFonts w:ascii="Times New Roman" w:hAnsi="Times New Roman"/>
          <w:bCs/>
          <w:sz w:val="28"/>
          <w:szCs w:val="28"/>
        </w:rPr>
        <w:t xml:space="preserve"> </w:t>
      </w:r>
      <w:r w:rsidR="000B3C3A">
        <w:rPr>
          <w:rFonts w:ascii="Times New Roman" w:hAnsi="Times New Roman"/>
          <w:bCs/>
          <w:sz w:val="28"/>
          <w:szCs w:val="28"/>
        </w:rPr>
        <w:t>4060007</w:t>
      </w:r>
      <w:r>
        <w:rPr>
          <w:rFonts w:ascii="Times New Roman" w:hAnsi="Times New Roman"/>
          <w:bCs/>
          <w:sz w:val="28"/>
          <w:szCs w:val="28"/>
        </w:rPr>
        <w:t xml:space="preserve"> (7</w:t>
      </w:r>
      <w:r w:rsidR="000B3C3A">
        <w:rPr>
          <w:rFonts w:ascii="Times New Roman" w:hAnsi="Times New Roman"/>
          <w:bCs/>
          <w:sz w:val="28"/>
          <w:szCs w:val="28"/>
        </w:rPr>
        <w:t>93</w:t>
      </w:r>
      <w:r>
        <w:rPr>
          <w:rFonts w:ascii="Times New Roman" w:hAnsi="Times New Roman"/>
          <w:bCs/>
          <w:sz w:val="28"/>
          <w:szCs w:val="28"/>
        </w:rPr>
        <w:t xml:space="preserve"> кв.м),</w:t>
      </w:r>
    </w:p>
    <w:p w14:paraId="5F842DFB" w14:textId="5F4EEF36" w:rsidR="00B45DDD" w:rsidRDefault="00E16966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0B3C3A">
        <w:rPr>
          <w:rFonts w:ascii="Times New Roman" w:hAnsi="Times New Roman"/>
          <w:bCs/>
          <w:sz w:val="28"/>
          <w:szCs w:val="28"/>
        </w:rPr>
        <w:t>92</w:t>
      </w:r>
      <w:r w:rsidR="00A42DD2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250E2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66D1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3C3A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3A8F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4948"/>
    <w:rsid w:val="003C522F"/>
    <w:rsid w:val="003C7187"/>
    <w:rsid w:val="003D30C2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2DD2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5DDD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3F97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6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5477D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30AB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dcterms:created xsi:type="dcterms:W3CDTF">2024-10-04T13:32:00Z</dcterms:created>
  <dcterms:modified xsi:type="dcterms:W3CDTF">2025-07-09T07:51:00Z</dcterms:modified>
</cp:coreProperties>
</file>